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88" w:rsidRDefault="006C6788" w:rsidP="006C6788">
      <w:pPr>
        <w:jc w:val="center"/>
        <w:rPr>
          <w:rFonts w:cs="Arial"/>
          <w:b/>
          <w:noProof/>
          <w:sz w:val="28"/>
          <w:szCs w:val="28"/>
          <w:lang w:eastAsia="en-GB"/>
        </w:rPr>
      </w:pPr>
      <w:bookmarkStart w:id="0" w:name="_GoBack"/>
      <w:bookmarkEnd w:id="0"/>
      <w:r>
        <w:rPr>
          <w:noProof/>
          <w:lang w:eastAsia="en-GB"/>
        </w:rPr>
        <w:drawing>
          <wp:inline distT="0" distB="0" distL="0" distR="0" wp14:anchorId="04505437" wp14:editId="18BB70D0">
            <wp:extent cx="771525" cy="5336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ag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0253" cy="539701"/>
                    </a:xfrm>
                    <a:prstGeom prst="rect">
                      <a:avLst/>
                    </a:prstGeom>
                  </pic:spPr>
                </pic:pic>
              </a:graphicData>
            </a:graphic>
          </wp:inline>
        </w:drawing>
      </w:r>
    </w:p>
    <w:p w:rsidR="003B29C6" w:rsidRPr="003B29C6" w:rsidRDefault="003B29C6" w:rsidP="006C6788">
      <w:pPr>
        <w:jc w:val="center"/>
        <w:rPr>
          <w:rFonts w:cs="Arial"/>
          <w:b/>
          <w:noProof/>
          <w:color w:val="7030A0"/>
          <w:sz w:val="24"/>
          <w:szCs w:val="24"/>
          <w:lang w:eastAsia="en-GB"/>
        </w:rPr>
      </w:pPr>
      <w:r w:rsidRPr="003B29C6">
        <w:rPr>
          <w:rFonts w:cs="Arial"/>
          <w:b/>
          <w:noProof/>
          <w:color w:val="7030A0"/>
          <w:sz w:val="24"/>
          <w:szCs w:val="24"/>
          <w:lang w:eastAsia="en-GB"/>
        </w:rPr>
        <w:t>www.eshn.co.uk</w:t>
      </w:r>
    </w:p>
    <w:p w:rsidR="00606AA8" w:rsidRDefault="00606AA8" w:rsidP="006C6788">
      <w:pPr>
        <w:shd w:val="clear" w:color="auto" w:fill="7030A0"/>
        <w:spacing w:after="0" w:line="240" w:lineRule="auto"/>
        <w:jc w:val="center"/>
        <w:rPr>
          <w:rFonts w:eastAsia="Times New Roman" w:cs="Arial"/>
          <w:b/>
          <w:bCs/>
          <w:color w:val="FFFFFF" w:themeColor="background1"/>
          <w:sz w:val="24"/>
          <w:szCs w:val="24"/>
          <w:lang w:eastAsia="en-GB"/>
        </w:rPr>
      </w:pPr>
    </w:p>
    <w:p w:rsidR="006C6788" w:rsidRPr="008B517E" w:rsidRDefault="00606AA8" w:rsidP="006C6788">
      <w:pPr>
        <w:shd w:val="clear" w:color="auto" w:fill="7030A0"/>
        <w:spacing w:after="0" w:line="240" w:lineRule="auto"/>
        <w:jc w:val="center"/>
        <w:rPr>
          <w:rFonts w:eastAsia="Times New Roman" w:cs="Arial"/>
          <w:b/>
          <w:bCs/>
          <w:color w:val="FFFFFF" w:themeColor="background1"/>
          <w:sz w:val="20"/>
          <w:szCs w:val="20"/>
          <w:lang w:eastAsia="en-GB"/>
        </w:rPr>
      </w:pPr>
      <w:r w:rsidRPr="008B517E">
        <w:rPr>
          <w:rFonts w:eastAsia="Times New Roman" w:cs="Arial"/>
          <w:b/>
          <w:bCs/>
          <w:color w:val="FFFFFF" w:themeColor="background1"/>
          <w:sz w:val="20"/>
          <w:szCs w:val="20"/>
          <w:lang w:eastAsia="en-GB"/>
        </w:rPr>
        <w:t>EAGLEY SCHOOL HOUSE NURSERIES</w:t>
      </w:r>
    </w:p>
    <w:p w:rsidR="00606AA8" w:rsidRPr="008B517E" w:rsidRDefault="00606AA8" w:rsidP="006C6788">
      <w:pPr>
        <w:shd w:val="clear" w:color="auto" w:fill="7030A0"/>
        <w:spacing w:after="0" w:line="240" w:lineRule="auto"/>
        <w:jc w:val="center"/>
        <w:rPr>
          <w:rFonts w:eastAsia="Times New Roman" w:cs="Arial"/>
          <w:b/>
          <w:bCs/>
          <w:color w:val="FFFFFF" w:themeColor="background1"/>
          <w:sz w:val="20"/>
          <w:szCs w:val="20"/>
          <w:lang w:eastAsia="en-GB"/>
        </w:rPr>
      </w:pPr>
    </w:p>
    <w:p w:rsidR="00606AA8" w:rsidRPr="008B517E" w:rsidRDefault="00606AA8" w:rsidP="006C6788">
      <w:pPr>
        <w:shd w:val="clear" w:color="auto" w:fill="7030A0"/>
        <w:spacing w:after="0" w:line="240" w:lineRule="auto"/>
        <w:jc w:val="center"/>
        <w:rPr>
          <w:rFonts w:eastAsia="Times New Roman" w:cs="Arial"/>
          <w:b/>
          <w:bCs/>
          <w:color w:val="FFFFFF" w:themeColor="background1"/>
          <w:lang w:eastAsia="en-GB"/>
        </w:rPr>
      </w:pPr>
      <w:r w:rsidRPr="008B517E">
        <w:rPr>
          <w:rFonts w:eastAsia="Times New Roman" w:cs="Arial"/>
          <w:b/>
          <w:bCs/>
          <w:color w:val="FFFFFF" w:themeColor="background1"/>
          <w:lang w:eastAsia="en-GB"/>
        </w:rPr>
        <w:t>BRITISH VALUES</w:t>
      </w:r>
    </w:p>
    <w:p w:rsidR="000E1AB9" w:rsidRDefault="000E1AB9" w:rsidP="0090098A"/>
    <w:p w:rsidR="001B786F" w:rsidRPr="008B517E" w:rsidRDefault="001B786F" w:rsidP="0090098A">
      <w:pPr>
        <w:rPr>
          <w:b/>
          <w:sz w:val="20"/>
          <w:szCs w:val="20"/>
          <w:u w:val="single"/>
        </w:rPr>
      </w:pPr>
      <w:r w:rsidRPr="008B517E">
        <w:rPr>
          <w:b/>
          <w:sz w:val="20"/>
          <w:szCs w:val="20"/>
          <w:u w:val="single"/>
        </w:rPr>
        <w:t>INTRODUCTION</w:t>
      </w:r>
    </w:p>
    <w:p w:rsidR="001B786F" w:rsidRDefault="001B786F" w:rsidP="001B786F">
      <w:pPr>
        <w:spacing w:after="0" w:line="360" w:lineRule="auto"/>
        <w:jc w:val="both"/>
        <w:rPr>
          <w:sz w:val="18"/>
          <w:szCs w:val="18"/>
        </w:rPr>
      </w:pPr>
      <w:r w:rsidRPr="008B517E">
        <w:rPr>
          <w:sz w:val="18"/>
          <w:szCs w:val="18"/>
        </w:rPr>
        <w:t xml:space="preserve">Last year senior management attended briefings in relation to </w:t>
      </w:r>
      <w:r w:rsidRPr="008B517E">
        <w:rPr>
          <w:b/>
          <w:sz w:val="18"/>
          <w:szCs w:val="18"/>
        </w:rPr>
        <w:t xml:space="preserve">PREVENT </w:t>
      </w:r>
      <w:r w:rsidR="00606AA8" w:rsidRPr="008B517E">
        <w:rPr>
          <w:b/>
          <w:sz w:val="18"/>
          <w:szCs w:val="18"/>
        </w:rPr>
        <w:t>DUT</w:t>
      </w:r>
      <w:r w:rsidR="00606AA8" w:rsidRPr="008B517E">
        <w:rPr>
          <w:sz w:val="18"/>
          <w:szCs w:val="18"/>
        </w:rPr>
        <w:t>Y</w:t>
      </w:r>
      <w:r w:rsidRPr="008B517E">
        <w:rPr>
          <w:sz w:val="18"/>
          <w:szCs w:val="18"/>
        </w:rPr>
        <w:t xml:space="preserve">.  Basically the aim of this training was to encourage schools and childcare providers to work in partnership with parents, staff and external agencies to ensure protocols are in place to build children’s resilience to radicalisation and to encourage fundamental British Values.  Staff </w:t>
      </w:r>
      <w:r w:rsidR="00606AA8" w:rsidRPr="008B517E">
        <w:rPr>
          <w:sz w:val="18"/>
          <w:szCs w:val="18"/>
        </w:rPr>
        <w:t xml:space="preserve">at Nursery </w:t>
      </w:r>
      <w:r w:rsidRPr="008B517E">
        <w:rPr>
          <w:sz w:val="18"/>
          <w:szCs w:val="18"/>
        </w:rPr>
        <w:t xml:space="preserve">also undertook </w:t>
      </w:r>
      <w:r w:rsidR="00112439" w:rsidRPr="008B517E">
        <w:rPr>
          <w:sz w:val="18"/>
          <w:szCs w:val="18"/>
        </w:rPr>
        <w:t xml:space="preserve">on-line </w:t>
      </w:r>
      <w:r w:rsidRPr="008B517E">
        <w:rPr>
          <w:sz w:val="18"/>
          <w:szCs w:val="18"/>
        </w:rPr>
        <w:t>training</w:t>
      </w:r>
      <w:r w:rsidR="00112439" w:rsidRPr="008B517E">
        <w:rPr>
          <w:sz w:val="18"/>
          <w:szCs w:val="18"/>
        </w:rPr>
        <w:t xml:space="preserve"> in this area.</w:t>
      </w:r>
      <w:r w:rsidR="00995AE2" w:rsidRPr="008B517E">
        <w:rPr>
          <w:sz w:val="18"/>
          <w:szCs w:val="18"/>
        </w:rPr>
        <w:t xml:space="preserve">  In order to fulfil this duty Management/staff need to be able to identify children who may be vulnerable to radicalisation, and know what to do when they have been identified.  Prevent Duty is part of our wider safeguarding responsibility – similar to protecting children from other forms of harm.</w:t>
      </w:r>
    </w:p>
    <w:p w:rsidR="008B517E" w:rsidRDefault="008B517E" w:rsidP="008B517E">
      <w:pPr>
        <w:spacing w:after="0" w:line="360" w:lineRule="auto"/>
        <w:jc w:val="center"/>
        <w:rPr>
          <w:b/>
          <w:sz w:val="40"/>
          <w:szCs w:val="40"/>
        </w:rPr>
      </w:pPr>
    </w:p>
    <w:p w:rsidR="008B517E" w:rsidRPr="008B517E" w:rsidRDefault="008B517E" w:rsidP="008B517E">
      <w:pPr>
        <w:spacing w:after="0" w:line="360" w:lineRule="auto"/>
        <w:jc w:val="center"/>
        <w:rPr>
          <w:b/>
          <w:sz w:val="28"/>
          <w:szCs w:val="28"/>
        </w:rPr>
      </w:pPr>
      <w:r w:rsidRPr="008B517E">
        <w:rPr>
          <w:b/>
          <w:sz w:val="28"/>
          <w:szCs w:val="28"/>
        </w:rPr>
        <w:t>WHAT DOES THIS FOCUS MEAN FOR US IN PRACTICE?</w:t>
      </w:r>
    </w:p>
    <w:p w:rsidR="008B517E" w:rsidRPr="008B517E" w:rsidRDefault="008B517E" w:rsidP="008B517E">
      <w:pPr>
        <w:spacing w:after="0" w:line="360" w:lineRule="auto"/>
        <w:jc w:val="center"/>
        <w:rPr>
          <w:b/>
          <w:sz w:val="28"/>
          <w:szCs w:val="28"/>
        </w:rPr>
      </w:pPr>
      <w:r w:rsidRPr="008B517E">
        <w:rPr>
          <w:b/>
          <w:sz w:val="28"/>
          <w:szCs w:val="28"/>
        </w:rPr>
        <w:t>WHAT ARE FUNDAMENTAL BRITISH VALUES?</w:t>
      </w:r>
    </w:p>
    <w:p w:rsidR="008B517E" w:rsidRPr="008B517E" w:rsidRDefault="008B517E" w:rsidP="008B517E">
      <w:pPr>
        <w:spacing w:after="0" w:line="360" w:lineRule="auto"/>
        <w:jc w:val="center"/>
        <w:rPr>
          <w:b/>
          <w:sz w:val="28"/>
          <w:szCs w:val="28"/>
        </w:rPr>
      </w:pPr>
      <w:r w:rsidRPr="008B517E">
        <w:rPr>
          <w:b/>
          <w:sz w:val="28"/>
          <w:szCs w:val="28"/>
        </w:rPr>
        <w:t>&amp;</w:t>
      </w:r>
    </w:p>
    <w:p w:rsidR="008B517E" w:rsidRPr="008B517E" w:rsidRDefault="008B517E" w:rsidP="008B517E">
      <w:pPr>
        <w:spacing w:after="0" w:line="360" w:lineRule="auto"/>
        <w:jc w:val="center"/>
        <w:rPr>
          <w:b/>
          <w:sz w:val="28"/>
          <w:szCs w:val="28"/>
        </w:rPr>
      </w:pPr>
      <w:r w:rsidRPr="008B517E">
        <w:rPr>
          <w:b/>
          <w:sz w:val="28"/>
          <w:szCs w:val="28"/>
        </w:rPr>
        <w:t>HOW ARE WE MAKING SURE THEY ARE IMPLEMENTED IN NURSERY?</w:t>
      </w:r>
    </w:p>
    <w:p w:rsidR="008B517E" w:rsidRDefault="008B517E" w:rsidP="008B517E">
      <w:pPr>
        <w:rPr>
          <w:b/>
          <w:sz w:val="40"/>
          <w:szCs w:val="40"/>
        </w:rPr>
      </w:pPr>
      <w:r>
        <w:rPr>
          <w:b/>
          <w:sz w:val="40"/>
          <w:szCs w:val="40"/>
        </w:rPr>
        <w:br w:type="page"/>
      </w:r>
    </w:p>
    <w:p w:rsidR="008B517E" w:rsidRPr="008B517E" w:rsidRDefault="008B517E" w:rsidP="001B786F">
      <w:pPr>
        <w:spacing w:after="0" w:line="360" w:lineRule="auto"/>
        <w:jc w:val="both"/>
        <w:rPr>
          <w:sz w:val="18"/>
          <w:szCs w:val="18"/>
        </w:rPr>
      </w:pPr>
    </w:p>
    <w:p w:rsidR="002D6B1C" w:rsidRDefault="002D6B1C" w:rsidP="001B786F">
      <w:pPr>
        <w:spacing w:after="0" w:line="360" w:lineRule="auto"/>
        <w:jc w:val="center"/>
        <w:rPr>
          <w:b/>
          <w:sz w:val="40"/>
          <w:szCs w:val="40"/>
        </w:rPr>
      </w:pPr>
    </w:p>
    <w:p w:rsidR="002D6B1C" w:rsidRPr="002D6B1C" w:rsidRDefault="002D6B1C" w:rsidP="001B786F">
      <w:pPr>
        <w:spacing w:after="0" w:line="360" w:lineRule="auto"/>
        <w:jc w:val="center"/>
        <w:rPr>
          <w:b/>
          <w:sz w:val="40"/>
          <w:szCs w:val="40"/>
          <w:u w:val="single"/>
        </w:rPr>
      </w:pPr>
      <w:r w:rsidRPr="002D6B1C">
        <w:rPr>
          <w:b/>
          <w:sz w:val="40"/>
          <w:szCs w:val="40"/>
          <w:u w:val="single"/>
        </w:rPr>
        <w:t>FUNDAMENTAL BRITISH VALUES</w:t>
      </w:r>
    </w:p>
    <w:p w:rsidR="002D6B1C" w:rsidRDefault="002D6B1C" w:rsidP="001B786F">
      <w:pPr>
        <w:spacing w:after="0" w:line="360" w:lineRule="auto"/>
        <w:jc w:val="center"/>
        <w:rPr>
          <w:b/>
          <w:sz w:val="40"/>
          <w:szCs w:val="40"/>
        </w:rPr>
      </w:pPr>
    </w:p>
    <w:p w:rsidR="00E965A9" w:rsidRDefault="00E965A9" w:rsidP="001B786F">
      <w:pPr>
        <w:spacing w:after="0" w:line="360" w:lineRule="auto"/>
        <w:jc w:val="center"/>
        <w:rPr>
          <w:b/>
          <w:sz w:val="40"/>
          <w:szCs w:val="40"/>
          <w:highlight w:val="yellow"/>
        </w:rPr>
      </w:pPr>
    </w:p>
    <w:p w:rsidR="002D6B1C" w:rsidRDefault="002D6B1C" w:rsidP="001B786F">
      <w:pPr>
        <w:spacing w:after="0" w:line="360" w:lineRule="auto"/>
        <w:jc w:val="center"/>
        <w:rPr>
          <w:b/>
          <w:sz w:val="40"/>
          <w:szCs w:val="40"/>
        </w:rPr>
      </w:pPr>
      <w:r w:rsidRPr="00DB199C">
        <w:rPr>
          <w:b/>
          <w:sz w:val="40"/>
          <w:szCs w:val="40"/>
          <w:highlight w:val="yellow"/>
        </w:rPr>
        <w:t>Democracy</w:t>
      </w:r>
    </w:p>
    <w:p w:rsidR="002D6B1C" w:rsidRDefault="002D6B1C" w:rsidP="001B786F">
      <w:pPr>
        <w:spacing w:after="0" w:line="360" w:lineRule="auto"/>
        <w:jc w:val="center"/>
        <w:rPr>
          <w:b/>
          <w:sz w:val="40"/>
          <w:szCs w:val="40"/>
        </w:rPr>
      </w:pPr>
      <w:r w:rsidRPr="00DB199C">
        <w:rPr>
          <w:b/>
          <w:sz w:val="40"/>
          <w:szCs w:val="40"/>
          <w:highlight w:val="green"/>
        </w:rPr>
        <w:t>Rule of Law</w:t>
      </w:r>
    </w:p>
    <w:p w:rsidR="002D6B1C" w:rsidRDefault="002D6B1C" w:rsidP="001B786F">
      <w:pPr>
        <w:spacing w:after="0" w:line="360" w:lineRule="auto"/>
        <w:jc w:val="center"/>
        <w:rPr>
          <w:b/>
          <w:sz w:val="40"/>
          <w:szCs w:val="40"/>
        </w:rPr>
      </w:pPr>
      <w:r w:rsidRPr="00DB199C">
        <w:rPr>
          <w:b/>
          <w:sz w:val="40"/>
          <w:szCs w:val="40"/>
          <w:highlight w:val="magenta"/>
        </w:rPr>
        <w:t>Individual Liberty</w:t>
      </w:r>
    </w:p>
    <w:p w:rsidR="002D6B1C" w:rsidRDefault="002D6B1C" w:rsidP="001B786F">
      <w:pPr>
        <w:spacing w:after="0" w:line="360" w:lineRule="auto"/>
        <w:jc w:val="center"/>
        <w:rPr>
          <w:b/>
          <w:sz w:val="40"/>
          <w:szCs w:val="40"/>
        </w:rPr>
      </w:pPr>
      <w:r w:rsidRPr="00DB199C">
        <w:rPr>
          <w:b/>
          <w:sz w:val="40"/>
          <w:szCs w:val="40"/>
          <w:highlight w:val="red"/>
        </w:rPr>
        <w:t>Mutual respect and tolerance</w:t>
      </w:r>
    </w:p>
    <w:p w:rsidR="002D6B1C" w:rsidRDefault="002D6B1C" w:rsidP="001B786F">
      <w:pPr>
        <w:spacing w:after="0" w:line="360" w:lineRule="auto"/>
        <w:jc w:val="center"/>
        <w:rPr>
          <w:b/>
          <w:sz w:val="40"/>
          <w:szCs w:val="40"/>
        </w:rPr>
      </w:pPr>
    </w:p>
    <w:p w:rsidR="00E965A9" w:rsidRDefault="00E965A9" w:rsidP="001B786F">
      <w:pPr>
        <w:spacing w:after="0" w:line="360" w:lineRule="auto"/>
        <w:jc w:val="center"/>
        <w:rPr>
          <w:b/>
          <w:sz w:val="40"/>
          <w:szCs w:val="40"/>
        </w:rPr>
      </w:pPr>
    </w:p>
    <w:p w:rsidR="002D6B1C" w:rsidRPr="00E965A9" w:rsidRDefault="002D6B1C" w:rsidP="001B786F">
      <w:pPr>
        <w:spacing w:after="0" w:line="360" w:lineRule="auto"/>
        <w:jc w:val="center"/>
        <w:rPr>
          <w:b/>
          <w:sz w:val="32"/>
          <w:szCs w:val="32"/>
        </w:rPr>
      </w:pPr>
      <w:r w:rsidRPr="00E965A9">
        <w:rPr>
          <w:b/>
          <w:sz w:val="32"/>
          <w:szCs w:val="32"/>
          <w:u w:val="single"/>
        </w:rPr>
        <w:t>Requirements which are already embedded in Early Years Foundation Stage</w:t>
      </w:r>
    </w:p>
    <w:p w:rsidR="002D6B1C" w:rsidRDefault="002D6B1C" w:rsidP="001B786F">
      <w:pPr>
        <w:spacing w:after="0" w:line="360" w:lineRule="auto"/>
        <w:jc w:val="center"/>
        <w:rPr>
          <w:b/>
          <w:sz w:val="40"/>
          <w:szCs w:val="40"/>
        </w:rPr>
      </w:pPr>
    </w:p>
    <w:p w:rsidR="00112439" w:rsidRDefault="00112439">
      <w:pPr>
        <w:rPr>
          <w:b/>
          <w:sz w:val="40"/>
          <w:szCs w:val="40"/>
        </w:rPr>
      </w:pPr>
      <w:r>
        <w:rPr>
          <w:b/>
          <w:sz w:val="40"/>
          <w:szCs w:val="40"/>
        </w:rPr>
        <w:br w:type="page"/>
      </w:r>
    </w:p>
    <w:p w:rsidR="001B786F" w:rsidRDefault="001B786F" w:rsidP="001B786F">
      <w:pPr>
        <w:spacing w:after="0" w:line="360" w:lineRule="auto"/>
        <w:jc w:val="center"/>
        <w:rPr>
          <w:b/>
          <w:sz w:val="40"/>
          <w:szCs w:val="40"/>
        </w:rPr>
      </w:pPr>
    </w:p>
    <w:p w:rsidR="00112439" w:rsidRPr="00E965A9" w:rsidRDefault="00112439" w:rsidP="001B786F">
      <w:pPr>
        <w:spacing w:after="0" w:line="360" w:lineRule="auto"/>
        <w:jc w:val="center"/>
        <w:rPr>
          <w:b/>
          <w:u w:val="single"/>
        </w:rPr>
      </w:pPr>
      <w:r w:rsidRPr="00E965A9">
        <w:rPr>
          <w:b/>
          <w:u w:val="single"/>
        </w:rPr>
        <w:t>H</w:t>
      </w:r>
      <w:r w:rsidR="00606AA8" w:rsidRPr="00E965A9">
        <w:rPr>
          <w:b/>
          <w:u w:val="single"/>
        </w:rPr>
        <w:t>OW DO WE IMPLEMENT THESE VALUES IN OUR NURSERY</w:t>
      </w:r>
      <w:r w:rsidRPr="00E965A9">
        <w:rPr>
          <w:b/>
          <w:u w:val="single"/>
        </w:rPr>
        <w:t>?</w:t>
      </w:r>
    </w:p>
    <w:p w:rsidR="00112439" w:rsidRDefault="00112439" w:rsidP="001B786F">
      <w:pPr>
        <w:spacing w:after="0" w:line="360" w:lineRule="auto"/>
        <w:jc w:val="center"/>
        <w:rPr>
          <w:b/>
          <w:sz w:val="24"/>
          <w:szCs w:val="24"/>
        </w:rPr>
      </w:pPr>
    </w:p>
    <w:p w:rsidR="00F41390" w:rsidRPr="008B517E" w:rsidRDefault="00F41390" w:rsidP="001B786F">
      <w:pPr>
        <w:spacing w:after="0" w:line="360" w:lineRule="auto"/>
        <w:jc w:val="center"/>
        <w:rPr>
          <w:b/>
          <w:sz w:val="24"/>
          <w:szCs w:val="24"/>
        </w:rPr>
      </w:pPr>
    </w:p>
    <w:p w:rsidR="00112439" w:rsidRPr="008B517E" w:rsidRDefault="00112439" w:rsidP="001B786F">
      <w:pPr>
        <w:spacing w:after="0" w:line="360" w:lineRule="auto"/>
        <w:jc w:val="center"/>
        <w:rPr>
          <w:b/>
          <w:sz w:val="24"/>
          <w:szCs w:val="24"/>
        </w:rPr>
      </w:pPr>
      <w:r w:rsidRPr="008B517E">
        <w:rPr>
          <w:b/>
          <w:sz w:val="24"/>
          <w:szCs w:val="24"/>
          <w:highlight w:val="yellow"/>
        </w:rPr>
        <w:t>Circle Time</w:t>
      </w:r>
      <w:r w:rsidR="00995AE2" w:rsidRPr="008B517E">
        <w:rPr>
          <w:b/>
          <w:sz w:val="24"/>
          <w:szCs w:val="24"/>
          <w:highlight w:val="yellow"/>
        </w:rPr>
        <w:t>/</w:t>
      </w:r>
      <w:r w:rsidR="002D6B1C" w:rsidRPr="008B517E">
        <w:rPr>
          <w:b/>
          <w:sz w:val="24"/>
          <w:szCs w:val="24"/>
          <w:highlight w:val="yellow"/>
        </w:rPr>
        <w:t>Chatterboxes -</w:t>
      </w:r>
      <w:r w:rsidRPr="008B517E">
        <w:rPr>
          <w:b/>
          <w:sz w:val="24"/>
          <w:szCs w:val="24"/>
          <w:highlight w:val="yellow"/>
        </w:rPr>
        <w:t xml:space="preserve"> Children’s views count and our valued</w:t>
      </w:r>
    </w:p>
    <w:p w:rsidR="00112439" w:rsidRPr="008B517E" w:rsidRDefault="00112439" w:rsidP="001B786F">
      <w:pPr>
        <w:spacing w:after="0" w:line="360" w:lineRule="auto"/>
        <w:jc w:val="center"/>
        <w:rPr>
          <w:b/>
          <w:sz w:val="24"/>
          <w:szCs w:val="24"/>
        </w:rPr>
      </w:pPr>
      <w:r w:rsidRPr="008B517E">
        <w:rPr>
          <w:b/>
          <w:sz w:val="24"/>
          <w:szCs w:val="24"/>
          <w:highlight w:val="cyan"/>
        </w:rPr>
        <w:t xml:space="preserve">Child led </w:t>
      </w:r>
      <w:r w:rsidR="00995AE2" w:rsidRPr="008B517E">
        <w:rPr>
          <w:b/>
          <w:sz w:val="24"/>
          <w:szCs w:val="24"/>
          <w:highlight w:val="cyan"/>
        </w:rPr>
        <w:t>activities</w:t>
      </w:r>
      <w:r w:rsidR="00606AA8" w:rsidRPr="008B517E">
        <w:rPr>
          <w:b/>
          <w:sz w:val="24"/>
          <w:szCs w:val="24"/>
          <w:highlight w:val="cyan"/>
        </w:rPr>
        <w:t xml:space="preserve"> </w:t>
      </w:r>
      <w:r w:rsidR="00D205D2" w:rsidRPr="008B517E">
        <w:rPr>
          <w:b/>
          <w:sz w:val="24"/>
          <w:szCs w:val="24"/>
          <w:highlight w:val="cyan"/>
        </w:rPr>
        <w:t>- following</w:t>
      </w:r>
      <w:r w:rsidRPr="008B517E">
        <w:rPr>
          <w:b/>
          <w:sz w:val="24"/>
          <w:szCs w:val="24"/>
          <w:highlight w:val="cyan"/>
        </w:rPr>
        <w:t xml:space="preserve"> children’s interests when planning</w:t>
      </w:r>
    </w:p>
    <w:p w:rsidR="00112439" w:rsidRPr="008B517E" w:rsidRDefault="00112439" w:rsidP="001B786F">
      <w:pPr>
        <w:spacing w:after="0" w:line="360" w:lineRule="auto"/>
        <w:jc w:val="center"/>
        <w:rPr>
          <w:b/>
          <w:sz w:val="24"/>
          <w:szCs w:val="24"/>
        </w:rPr>
      </w:pPr>
      <w:r w:rsidRPr="008B517E">
        <w:rPr>
          <w:b/>
          <w:sz w:val="24"/>
          <w:szCs w:val="24"/>
          <w:highlight w:val="magenta"/>
        </w:rPr>
        <w:t>Talking about feelings</w:t>
      </w:r>
      <w:r w:rsidR="00995AE2" w:rsidRPr="008B517E">
        <w:rPr>
          <w:b/>
          <w:sz w:val="24"/>
          <w:szCs w:val="24"/>
          <w:highlight w:val="magenta"/>
        </w:rPr>
        <w:t xml:space="preserve"> – role play, puppets/dolls</w:t>
      </w:r>
    </w:p>
    <w:p w:rsidR="002D6B1C" w:rsidRPr="008B517E" w:rsidRDefault="00112439" w:rsidP="001B786F">
      <w:pPr>
        <w:spacing w:after="0" w:line="360" w:lineRule="auto"/>
        <w:jc w:val="center"/>
        <w:rPr>
          <w:b/>
          <w:sz w:val="24"/>
          <w:szCs w:val="24"/>
        </w:rPr>
      </w:pPr>
      <w:r w:rsidRPr="00E965A9">
        <w:rPr>
          <w:b/>
          <w:color w:val="FFFFFF" w:themeColor="background1"/>
          <w:sz w:val="24"/>
          <w:szCs w:val="24"/>
          <w:highlight w:val="darkGreen"/>
        </w:rPr>
        <w:t>Taking turns and sharing and having a choice</w:t>
      </w:r>
    </w:p>
    <w:p w:rsidR="00E965A9" w:rsidRDefault="002D6B1C" w:rsidP="001B786F">
      <w:pPr>
        <w:spacing w:after="0" w:line="360" w:lineRule="auto"/>
        <w:jc w:val="center"/>
        <w:rPr>
          <w:b/>
          <w:sz w:val="24"/>
          <w:szCs w:val="24"/>
          <w:highlight w:val="red"/>
        </w:rPr>
      </w:pPr>
      <w:r w:rsidRPr="008B517E">
        <w:rPr>
          <w:b/>
          <w:sz w:val="24"/>
          <w:szCs w:val="24"/>
          <w:highlight w:val="red"/>
        </w:rPr>
        <w:t>Using i</w:t>
      </w:r>
      <w:r w:rsidR="00995AE2" w:rsidRPr="008B517E">
        <w:rPr>
          <w:b/>
          <w:sz w:val="24"/>
          <w:szCs w:val="24"/>
          <w:highlight w:val="red"/>
        </w:rPr>
        <w:t xml:space="preserve">deas to promote </w:t>
      </w:r>
      <w:r w:rsidRPr="008B517E">
        <w:rPr>
          <w:b/>
          <w:sz w:val="24"/>
          <w:szCs w:val="24"/>
          <w:highlight w:val="red"/>
        </w:rPr>
        <w:t xml:space="preserve">the </w:t>
      </w:r>
      <w:r w:rsidR="00995AE2" w:rsidRPr="008B517E">
        <w:rPr>
          <w:b/>
          <w:sz w:val="24"/>
          <w:szCs w:val="24"/>
          <w:highlight w:val="red"/>
        </w:rPr>
        <w:t xml:space="preserve">rule of law </w:t>
      </w:r>
    </w:p>
    <w:p w:rsidR="00112439" w:rsidRPr="008B517E" w:rsidRDefault="00112439" w:rsidP="001B786F">
      <w:pPr>
        <w:spacing w:after="0" w:line="360" w:lineRule="auto"/>
        <w:jc w:val="center"/>
        <w:rPr>
          <w:b/>
          <w:sz w:val="24"/>
          <w:szCs w:val="24"/>
        </w:rPr>
      </w:pPr>
      <w:r w:rsidRPr="00E965A9">
        <w:rPr>
          <w:b/>
          <w:sz w:val="24"/>
          <w:szCs w:val="24"/>
          <w:highlight w:val="magenta"/>
        </w:rPr>
        <w:t>Golden rules</w:t>
      </w:r>
      <w:r w:rsidR="00995AE2" w:rsidRPr="00E965A9">
        <w:rPr>
          <w:b/>
          <w:sz w:val="24"/>
          <w:szCs w:val="24"/>
          <w:highlight w:val="magenta"/>
        </w:rPr>
        <w:t>, kind hands and feet</w:t>
      </w:r>
    </w:p>
    <w:p w:rsidR="00112439" w:rsidRPr="008B517E" w:rsidRDefault="00112439" w:rsidP="001B786F">
      <w:pPr>
        <w:spacing w:after="0" w:line="360" w:lineRule="auto"/>
        <w:jc w:val="center"/>
        <w:rPr>
          <w:b/>
          <w:sz w:val="24"/>
          <w:szCs w:val="24"/>
        </w:rPr>
      </w:pPr>
      <w:r w:rsidRPr="008B517E">
        <w:rPr>
          <w:b/>
          <w:sz w:val="24"/>
          <w:szCs w:val="24"/>
          <w:highlight w:val="yellow"/>
        </w:rPr>
        <w:t>Freedom for all – having a go, taking risks</w:t>
      </w:r>
    </w:p>
    <w:p w:rsidR="00112439" w:rsidRPr="008B517E" w:rsidRDefault="00112439" w:rsidP="001B786F">
      <w:pPr>
        <w:spacing w:after="0" w:line="360" w:lineRule="auto"/>
        <w:jc w:val="center"/>
        <w:rPr>
          <w:b/>
          <w:sz w:val="24"/>
          <w:szCs w:val="24"/>
        </w:rPr>
      </w:pPr>
      <w:r w:rsidRPr="008B517E">
        <w:rPr>
          <w:b/>
          <w:sz w:val="24"/>
          <w:szCs w:val="24"/>
          <w:highlight w:val="cyan"/>
        </w:rPr>
        <w:t>Mutual Respect and Inclusivity – celebrating different cultures and traditions</w:t>
      </w:r>
    </w:p>
    <w:p w:rsidR="00995AE2" w:rsidRPr="008B517E" w:rsidRDefault="00995AE2" w:rsidP="001B786F">
      <w:pPr>
        <w:spacing w:after="0" w:line="360" w:lineRule="auto"/>
        <w:jc w:val="center"/>
        <w:rPr>
          <w:b/>
          <w:sz w:val="24"/>
          <w:szCs w:val="24"/>
        </w:rPr>
      </w:pPr>
      <w:r w:rsidRPr="008B517E">
        <w:rPr>
          <w:b/>
          <w:sz w:val="24"/>
          <w:szCs w:val="24"/>
          <w:highlight w:val="magenta"/>
        </w:rPr>
        <w:t>Emotions and feelings – exploring language</w:t>
      </w:r>
    </w:p>
    <w:p w:rsidR="00E965A9" w:rsidRPr="00E965A9" w:rsidRDefault="00995AE2" w:rsidP="001B786F">
      <w:pPr>
        <w:spacing w:after="0" w:line="360" w:lineRule="auto"/>
        <w:jc w:val="center"/>
        <w:rPr>
          <w:b/>
          <w:color w:val="FFFFFF" w:themeColor="background1"/>
          <w:sz w:val="24"/>
          <w:szCs w:val="24"/>
        </w:rPr>
      </w:pPr>
      <w:r w:rsidRPr="00E965A9">
        <w:rPr>
          <w:b/>
          <w:color w:val="FFFFFF" w:themeColor="background1"/>
          <w:sz w:val="24"/>
          <w:szCs w:val="24"/>
          <w:highlight w:val="darkGreen"/>
        </w:rPr>
        <w:t>Managing Conflict – sharing, giving choices, supporting and finding way</w:t>
      </w:r>
      <w:r w:rsidR="00606AA8" w:rsidRPr="00E965A9">
        <w:rPr>
          <w:b/>
          <w:color w:val="FFFFFF" w:themeColor="background1"/>
          <w:sz w:val="24"/>
          <w:szCs w:val="24"/>
          <w:highlight w:val="darkGreen"/>
        </w:rPr>
        <w:t>s to</w:t>
      </w:r>
      <w:r w:rsidR="00606AA8" w:rsidRPr="00E965A9">
        <w:rPr>
          <w:b/>
          <w:color w:val="FFFFFF" w:themeColor="background1"/>
          <w:sz w:val="24"/>
          <w:szCs w:val="24"/>
        </w:rPr>
        <w:t xml:space="preserve"> </w:t>
      </w:r>
    </w:p>
    <w:p w:rsidR="002D6B1C" w:rsidRPr="00F41390" w:rsidRDefault="00606AA8" w:rsidP="001B786F">
      <w:pPr>
        <w:spacing w:after="0" w:line="360" w:lineRule="auto"/>
        <w:jc w:val="center"/>
        <w:rPr>
          <w:b/>
          <w:color w:val="FFFFFF" w:themeColor="background1"/>
          <w:sz w:val="24"/>
          <w:szCs w:val="24"/>
        </w:rPr>
      </w:pPr>
      <w:proofErr w:type="gramStart"/>
      <w:r w:rsidRPr="00F41390">
        <w:rPr>
          <w:b/>
          <w:color w:val="FFFFFF" w:themeColor="background1"/>
          <w:sz w:val="24"/>
          <w:szCs w:val="24"/>
          <w:highlight w:val="darkGreen"/>
        </w:rPr>
        <w:t>get</w:t>
      </w:r>
      <w:proofErr w:type="gramEnd"/>
      <w:r w:rsidRPr="00F41390">
        <w:rPr>
          <w:b/>
          <w:color w:val="FFFFFF" w:themeColor="background1"/>
          <w:sz w:val="24"/>
          <w:szCs w:val="24"/>
          <w:highlight w:val="darkGreen"/>
        </w:rPr>
        <w:t xml:space="preserve"> rid of the adrenalin</w:t>
      </w:r>
    </w:p>
    <w:p w:rsidR="00995AE2" w:rsidRPr="008B517E" w:rsidRDefault="00995AE2" w:rsidP="001B786F">
      <w:pPr>
        <w:spacing w:after="0" w:line="360" w:lineRule="auto"/>
        <w:jc w:val="center"/>
        <w:rPr>
          <w:b/>
          <w:sz w:val="24"/>
          <w:szCs w:val="24"/>
        </w:rPr>
      </w:pPr>
      <w:r w:rsidRPr="008B517E">
        <w:rPr>
          <w:b/>
          <w:sz w:val="24"/>
          <w:szCs w:val="24"/>
          <w:highlight w:val="yellow"/>
        </w:rPr>
        <w:t>Being consistent with boundaries through the use of clear meaningful language</w:t>
      </w:r>
    </w:p>
    <w:p w:rsidR="002D6B1C" w:rsidRDefault="002D6B1C" w:rsidP="001B786F">
      <w:pPr>
        <w:spacing w:after="0" w:line="360" w:lineRule="auto"/>
        <w:jc w:val="center"/>
        <w:rPr>
          <w:b/>
          <w:sz w:val="40"/>
          <w:szCs w:val="40"/>
        </w:rPr>
      </w:pPr>
    </w:p>
    <w:p w:rsidR="008B517E" w:rsidRDefault="008B517E" w:rsidP="001B786F">
      <w:pPr>
        <w:spacing w:after="0" w:line="360" w:lineRule="auto"/>
        <w:jc w:val="center"/>
        <w:rPr>
          <w:b/>
          <w:sz w:val="40"/>
          <w:szCs w:val="40"/>
          <w:u w:val="single"/>
        </w:rPr>
      </w:pPr>
    </w:p>
    <w:p w:rsidR="008B517E" w:rsidRDefault="008B517E" w:rsidP="001B786F">
      <w:pPr>
        <w:spacing w:after="0" w:line="360" w:lineRule="auto"/>
        <w:jc w:val="center"/>
        <w:rPr>
          <w:b/>
          <w:sz w:val="40"/>
          <w:szCs w:val="40"/>
          <w:u w:val="single"/>
        </w:rPr>
      </w:pPr>
    </w:p>
    <w:p w:rsidR="00E965A9" w:rsidRDefault="00E965A9" w:rsidP="001B786F">
      <w:pPr>
        <w:spacing w:after="0" w:line="360" w:lineRule="auto"/>
        <w:jc w:val="center"/>
        <w:rPr>
          <w:b/>
          <w:u w:val="single"/>
        </w:rPr>
      </w:pPr>
    </w:p>
    <w:p w:rsidR="002D6B1C" w:rsidRPr="008B517E" w:rsidRDefault="002D6B1C" w:rsidP="001B786F">
      <w:pPr>
        <w:spacing w:after="0" w:line="360" w:lineRule="auto"/>
        <w:jc w:val="center"/>
        <w:rPr>
          <w:b/>
          <w:u w:val="single"/>
        </w:rPr>
      </w:pPr>
      <w:r w:rsidRPr="008B517E">
        <w:rPr>
          <w:b/>
          <w:u w:val="single"/>
        </w:rPr>
        <w:t>WHAT STEPS DO WE TAKE IF WE HAVE ANY CONCERNS?</w:t>
      </w:r>
    </w:p>
    <w:p w:rsidR="002D6B1C" w:rsidRDefault="002D6B1C" w:rsidP="001B786F">
      <w:pPr>
        <w:spacing w:after="0" w:line="360" w:lineRule="auto"/>
        <w:jc w:val="center"/>
        <w:rPr>
          <w:b/>
          <w:sz w:val="40"/>
          <w:szCs w:val="40"/>
        </w:rPr>
      </w:pPr>
    </w:p>
    <w:p w:rsidR="002D6B1C" w:rsidRPr="00F41390" w:rsidRDefault="002D6B1C" w:rsidP="00E965A9">
      <w:pPr>
        <w:spacing w:after="0" w:line="360" w:lineRule="auto"/>
        <w:ind w:left="360"/>
        <w:jc w:val="center"/>
        <w:rPr>
          <w:b/>
          <w:sz w:val="24"/>
          <w:szCs w:val="24"/>
          <w:highlight w:val="yellow"/>
        </w:rPr>
      </w:pPr>
      <w:r w:rsidRPr="00F41390">
        <w:rPr>
          <w:b/>
          <w:sz w:val="24"/>
          <w:szCs w:val="24"/>
          <w:highlight w:val="yellow"/>
        </w:rPr>
        <w:t xml:space="preserve">As with any child concern we would discuss </w:t>
      </w:r>
      <w:r w:rsidR="00606AA8" w:rsidRPr="00F41390">
        <w:rPr>
          <w:b/>
          <w:sz w:val="24"/>
          <w:szCs w:val="24"/>
          <w:highlight w:val="yellow"/>
        </w:rPr>
        <w:t xml:space="preserve">the matter </w:t>
      </w:r>
      <w:r w:rsidRPr="00F41390">
        <w:rPr>
          <w:b/>
          <w:sz w:val="24"/>
          <w:szCs w:val="24"/>
          <w:highlight w:val="yellow"/>
        </w:rPr>
        <w:t>firstly with parents</w:t>
      </w:r>
    </w:p>
    <w:p w:rsidR="004C5418" w:rsidRPr="00F41390" w:rsidRDefault="004C5418" w:rsidP="00E965A9">
      <w:pPr>
        <w:spacing w:after="0" w:line="360" w:lineRule="auto"/>
        <w:ind w:left="360"/>
        <w:jc w:val="center"/>
        <w:rPr>
          <w:b/>
          <w:sz w:val="24"/>
          <w:szCs w:val="24"/>
          <w:highlight w:val="yellow"/>
        </w:rPr>
      </w:pPr>
    </w:p>
    <w:p w:rsidR="002D6B1C" w:rsidRPr="00F41390" w:rsidRDefault="002D6B1C" w:rsidP="00E965A9">
      <w:pPr>
        <w:spacing w:after="0" w:line="360" w:lineRule="auto"/>
        <w:ind w:left="360"/>
        <w:jc w:val="center"/>
        <w:rPr>
          <w:b/>
          <w:sz w:val="24"/>
          <w:szCs w:val="24"/>
          <w:highlight w:val="green"/>
        </w:rPr>
      </w:pPr>
      <w:r w:rsidRPr="00F41390">
        <w:rPr>
          <w:b/>
          <w:sz w:val="24"/>
          <w:szCs w:val="24"/>
          <w:highlight w:val="green"/>
        </w:rPr>
        <w:t>We would discuss with our Safeguarding Officer</w:t>
      </w:r>
    </w:p>
    <w:p w:rsidR="004C5418" w:rsidRPr="00F41390" w:rsidRDefault="004C5418" w:rsidP="00E965A9">
      <w:pPr>
        <w:spacing w:after="0" w:line="360" w:lineRule="auto"/>
        <w:ind w:left="360"/>
        <w:jc w:val="center"/>
        <w:rPr>
          <w:b/>
          <w:sz w:val="24"/>
          <w:szCs w:val="24"/>
          <w:highlight w:val="green"/>
        </w:rPr>
      </w:pPr>
    </w:p>
    <w:p w:rsidR="002D6B1C" w:rsidRPr="00F41390" w:rsidRDefault="002D6B1C" w:rsidP="00E965A9">
      <w:pPr>
        <w:spacing w:after="0" w:line="360" w:lineRule="auto"/>
        <w:ind w:left="360"/>
        <w:jc w:val="center"/>
        <w:rPr>
          <w:b/>
          <w:sz w:val="24"/>
          <w:szCs w:val="24"/>
          <w:highlight w:val="cyan"/>
        </w:rPr>
      </w:pPr>
      <w:r w:rsidRPr="00F41390">
        <w:rPr>
          <w:b/>
          <w:sz w:val="24"/>
          <w:szCs w:val="24"/>
          <w:highlight w:val="cyan"/>
        </w:rPr>
        <w:t>If after discussion and agreement with parents/safeguarding officer a decision to refer to Channel may be taken</w:t>
      </w:r>
    </w:p>
    <w:p w:rsidR="004C5418" w:rsidRPr="00F41390" w:rsidRDefault="004C5418" w:rsidP="00E965A9">
      <w:pPr>
        <w:spacing w:after="0" w:line="360" w:lineRule="auto"/>
        <w:ind w:left="360"/>
        <w:jc w:val="center"/>
        <w:rPr>
          <w:b/>
          <w:sz w:val="24"/>
          <w:szCs w:val="24"/>
          <w:highlight w:val="cyan"/>
        </w:rPr>
      </w:pPr>
    </w:p>
    <w:p w:rsidR="002D6B1C" w:rsidRPr="00F41390" w:rsidRDefault="002D6B1C" w:rsidP="00E965A9">
      <w:pPr>
        <w:pStyle w:val="ListParagraph"/>
        <w:spacing w:after="0" w:line="360" w:lineRule="auto"/>
        <w:jc w:val="center"/>
        <w:rPr>
          <w:b/>
          <w:color w:val="FFFFFF" w:themeColor="background1"/>
          <w:sz w:val="24"/>
          <w:szCs w:val="24"/>
        </w:rPr>
      </w:pPr>
      <w:r w:rsidRPr="00F41390">
        <w:rPr>
          <w:b/>
          <w:color w:val="FFFFFF" w:themeColor="background1"/>
          <w:sz w:val="24"/>
          <w:szCs w:val="24"/>
          <w:highlight w:val="darkGreen"/>
        </w:rPr>
        <w:t xml:space="preserve">CHANNEL is a multi- agency who has the expertise to put practices in place to co-ordinate </w:t>
      </w:r>
      <w:r w:rsidR="00606AA8" w:rsidRPr="00F41390">
        <w:rPr>
          <w:b/>
          <w:color w:val="FFFFFF" w:themeColor="background1"/>
          <w:sz w:val="24"/>
          <w:szCs w:val="24"/>
          <w:highlight w:val="darkGreen"/>
        </w:rPr>
        <w:t xml:space="preserve">the </w:t>
      </w:r>
      <w:r w:rsidRPr="00F41390">
        <w:rPr>
          <w:b/>
          <w:color w:val="FFFFFF" w:themeColor="background1"/>
          <w:sz w:val="24"/>
          <w:szCs w:val="24"/>
          <w:highlight w:val="darkGreen"/>
        </w:rPr>
        <w:t>necessary help required</w:t>
      </w:r>
    </w:p>
    <w:p w:rsidR="004C5418" w:rsidRPr="00F41390" w:rsidRDefault="004C5418" w:rsidP="00E965A9">
      <w:pPr>
        <w:pStyle w:val="ListParagraph"/>
        <w:spacing w:after="0" w:line="360" w:lineRule="auto"/>
        <w:jc w:val="center"/>
        <w:rPr>
          <w:b/>
          <w:color w:val="FFFFFF" w:themeColor="background1"/>
          <w:sz w:val="24"/>
          <w:szCs w:val="24"/>
        </w:rPr>
      </w:pPr>
    </w:p>
    <w:p w:rsidR="002D6B1C" w:rsidRPr="00F41390" w:rsidRDefault="002D6B1C" w:rsidP="00E965A9">
      <w:pPr>
        <w:spacing w:after="0" w:line="360" w:lineRule="auto"/>
        <w:ind w:left="360"/>
        <w:jc w:val="center"/>
        <w:rPr>
          <w:b/>
          <w:sz w:val="40"/>
          <w:szCs w:val="40"/>
          <w:highlight w:val="red"/>
        </w:rPr>
      </w:pPr>
      <w:r w:rsidRPr="00F41390">
        <w:rPr>
          <w:b/>
          <w:sz w:val="24"/>
          <w:szCs w:val="24"/>
          <w:highlight w:val="red"/>
        </w:rPr>
        <w:t>We would continue to work with parents and partners throughout to provide all the help and suppor</w:t>
      </w:r>
      <w:r w:rsidR="00F41390">
        <w:rPr>
          <w:b/>
          <w:sz w:val="24"/>
          <w:szCs w:val="24"/>
          <w:highlight w:val="red"/>
        </w:rPr>
        <w:t>t we can</w:t>
      </w:r>
      <w:r w:rsidRPr="00F41390">
        <w:rPr>
          <w:b/>
          <w:sz w:val="40"/>
          <w:szCs w:val="40"/>
          <w:highlight w:val="red"/>
        </w:rPr>
        <w:t xml:space="preserve"> </w:t>
      </w:r>
    </w:p>
    <w:p w:rsidR="00DB199C" w:rsidRPr="00E965A9" w:rsidRDefault="00DB199C" w:rsidP="00E965A9">
      <w:pPr>
        <w:spacing w:after="0" w:line="360" w:lineRule="auto"/>
        <w:ind w:left="360"/>
        <w:jc w:val="center"/>
        <w:rPr>
          <w:b/>
          <w:sz w:val="40"/>
          <w:szCs w:val="40"/>
        </w:rPr>
      </w:pPr>
    </w:p>
    <w:p w:rsidR="007451FA" w:rsidRPr="007451FA" w:rsidRDefault="007451FA" w:rsidP="00E965A9">
      <w:pPr>
        <w:pStyle w:val="ListParagraph"/>
        <w:ind w:left="-142"/>
        <w:rPr>
          <w:rFonts w:cs="Arial"/>
          <w:b/>
          <w:sz w:val="18"/>
          <w:szCs w:val="18"/>
          <w:u w:val="single"/>
        </w:rPr>
      </w:pPr>
      <w:r w:rsidRPr="007451FA">
        <w:rPr>
          <w:rFonts w:cs="Arial"/>
          <w:b/>
          <w:sz w:val="18"/>
          <w:szCs w:val="18"/>
          <w:u w:val="single"/>
        </w:rPr>
        <w:t>References:</w:t>
      </w:r>
    </w:p>
    <w:p w:rsidR="007451FA" w:rsidRPr="00E965A9" w:rsidRDefault="007451FA" w:rsidP="00E965A9">
      <w:pPr>
        <w:pStyle w:val="ListParagraph"/>
        <w:ind w:left="-142"/>
        <w:rPr>
          <w:rFonts w:cs="Arial"/>
          <w:sz w:val="16"/>
          <w:szCs w:val="16"/>
        </w:rPr>
      </w:pPr>
      <w:r w:rsidRPr="007451FA">
        <w:rPr>
          <w:rFonts w:cs="Arial"/>
          <w:b/>
          <w:sz w:val="18"/>
          <w:szCs w:val="18"/>
          <w:u w:val="single"/>
        </w:rPr>
        <w:t>Foundation Years:</w:t>
      </w:r>
      <w:r w:rsidR="00E965A9">
        <w:rPr>
          <w:rFonts w:cs="Arial"/>
          <w:sz w:val="18"/>
          <w:szCs w:val="18"/>
        </w:rPr>
        <w:t xml:space="preserve">  </w:t>
      </w:r>
      <w:hyperlink r:id="rId10" w:history="1">
        <w:r w:rsidRPr="00E965A9">
          <w:rPr>
            <w:rStyle w:val="Hyperlink"/>
            <w:rFonts w:cs="Arial"/>
            <w:sz w:val="16"/>
            <w:szCs w:val="16"/>
          </w:rPr>
          <w:t>www.foundationyears.org.uk</w:t>
        </w:r>
      </w:hyperlink>
      <w:r w:rsidRPr="00E965A9">
        <w:rPr>
          <w:rFonts w:cs="Arial"/>
          <w:sz w:val="16"/>
          <w:szCs w:val="16"/>
        </w:rPr>
        <w:t xml:space="preserve"> </w:t>
      </w:r>
    </w:p>
    <w:p w:rsidR="007451FA" w:rsidRPr="00E965A9" w:rsidRDefault="007451FA" w:rsidP="00E965A9">
      <w:pPr>
        <w:pStyle w:val="ListParagraph"/>
        <w:ind w:left="-142" w:right="-229"/>
        <w:rPr>
          <w:rFonts w:cs="Arial"/>
          <w:sz w:val="16"/>
          <w:szCs w:val="16"/>
        </w:rPr>
      </w:pPr>
      <w:r w:rsidRPr="007451FA">
        <w:rPr>
          <w:rFonts w:cs="Arial"/>
          <w:b/>
          <w:sz w:val="18"/>
          <w:szCs w:val="18"/>
          <w:u w:val="single"/>
        </w:rPr>
        <w:t>Development Matters:</w:t>
      </w:r>
      <w:r w:rsidR="00E965A9">
        <w:rPr>
          <w:rFonts w:cs="Arial"/>
          <w:sz w:val="18"/>
          <w:szCs w:val="18"/>
        </w:rPr>
        <w:t xml:space="preserve"> </w:t>
      </w:r>
      <w:hyperlink r:id="rId11" w:history="1">
        <w:r w:rsidRPr="00E965A9">
          <w:rPr>
            <w:rStyle w:val="Hyperlink"/>
            <w:rFonts w:cs="Arial"/>
            <w:sz w:val="16"/>
            <w:szCs w:val="16"/>
          </w:rPr>
          <w:t>www.foundationyears.org.uk/.../Development-Matters-FINAL-PRINT- AMENDED.pdf</w:t>
        </w:r>
      </w:hyperlink>
      <w:r w:rsidRPr="00E965A9">
        <w:rPr>
          <w:rFonts w:cs="Arial"/>
          <w:sz w:val="16"/>
          <w:szCs w:val="16"/>
        </w:rPr>
        <w:t xml:space="preserve"> </w:t>
      </w:r>
    </w:p>
    <w:p w:rsidR="007451FA" w:rsidRPr="00E965A9" w:rsidRDefault="007451FA" w:rsidP="00E965A9">
      <w:pPr>
        <w:pStyle w:val="ListParagraph"/>
        <w:ind w:left="-142"/>
        <w:rPr>
          <w:rFonts w:cs="Arial"/>
          <w:sz w:val="16"/>
          <w:szCs w:val="16"/>
        </w:rPr>
      </w:pPr>
      <w:r w:rsidRPr="007451FA">
        <w:rPr>
          <w:rFonts w:cs="Arial"/>
          <w:b/>
          <w:sz w:val="18"/>
          <w:szCs w:val="18"/>
          <w:u w:val="single"/>
        </w:rPr>
        <w:t>What to expect, when</w:t>
      </w:r>
      <w:proofErr w:type="gramStart"/>
      <w:r w:rsidRPr="007451FA">
        <w:rPr>
          <w:rFonts w:cs="Arial"/>
          <w:b/>
          <w:sz w:val="18"/>
          <w:szCs w:val="18"/>
          <w:u w:val="single"/>
        </w:rPr>
        <w:t>?:</w:t>
      </w:r>
      <w:proofErr w:type="gramEnd"/>
      <w:r w:rsidRPr="007451FA">
        <w:rPr>
          <w:rFonts w:cs="Arial"/>
          <w:b/>
          <w:sz w:val="18"/>
          <w:szCs w:val="18"/>
          <w:u w:val="single"/>
        </w:rPr>
        <w:t xml:space="preserve"> </w:t>
      </w:r>
      <w:r w:rsidRPr="007451FA">
        <w:rPr>
          <w:rFonts w:cs="Arial"/>
          <w:sz w:val="18"/>
          <w:szCs w:val="18"/>
        </w:rPr>
        <w:tab/>
      </w:r>
      <w:hyperlink r:id="rId12" w:history="1">
        <w:r w:rsidRPr="00E965A9">
          <w:rPr>
            <w:rStyle w:val="Hyperlink"/>
            <w:rFonts w:cs="Arial"/>
            <w:sz w:val="16"/>
            <w:szCs w:val="16"/>
          </w:rPr>
          <w:t>www.foundationyears.org.uk/.../what-to-expect-when-a-parents-guide/</w:t>
        </w:r>
      </w:hyperlink>
      <w:r w:rsidRPr="00E965A9">
        <w:rPr>
          <w:rFonts w:cs="Arial"/>
          <w:sz w:val="16"/>
          <w:szCs w:val="16"/>
        </w:rPr>
        <w:t xml:space="preserve"> </w:t>
      </w:r>
    </w:p>
    <w:sectPr w:rsidR="007451FA" w:rsidRPr="00E965A9" w:rsidSect="00383D80">
      <w:headerReference w:type="default" r:id="rId13"/>
      <w:footerReference w:type="default" r:id="rId14"/>
      <w:pgSz w:w="8419" w:h="11906" w:orient="landscape"/>
      <w:pgMar w:top="510" w:right="851" w:bottom="284" w:left="851" w:header="227" w:footer="397"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26E" w:rsidRDefault="00BB226E" w:rsidP="0090098A">
      <w:pPr>
        <w:spacing w:after="0" w:line="240" w:lineRule="auto"/>
      </w:pPr>
      <w:r>
        <w:separator/>
      </w:r>
    </w:p>
  </w:endnote>
  <w:endnote w:type="continuationSeparator" w:id="0">
    <w:p w:rsidR="00BB226E" w:rsidRDefault="00BB226E" w:rsidP="0090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9C" w:rsidRPr="00DB199C" w:rsidRDefault="00DB199C">
    <w:pPr>
      <w:pStyle w:val="Footer"/>
      <w:rPr>
        <w:sz w:val="16"/>
        <w:szCs w:val="16"/>
      </w:rPr>
    </w:pPr>
    <w:r w:rsidRPr="00DB199C">
      <w:rPr>
        <w:sz w:val="16"/>
        <w:szCs w:val="16"/>
      </w:rPr>
      <w:t>Prevent/British Values/JF/Jan2016</w:t>
    </w:r>
  </w:p>
  <w:p w:rsidR="00DB199C" w:rsidRPr="00DB199C" w:rsidRDefault="00DB199C">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26E" w:rsidRDefault="00BB226E" w:rsidP="0090098A">
      <w:pPr>
        <w:spacing w:after="0" w:line="240" w:lineRule="auto"/>
      </w:pPr>
      <w:r>
        <w:separator/>
      </w:r>
    </w:p>
  </w:footnote>
  <w:footnote w:type="continuationSeparator" w:id="0">
    <w:p w:rsidR="00BB226E" w:rsidRDefault="00BB226E" w:rsidP="00900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477648756"/>
      <w:docPartObj>
        <w:docPartGallery w:val="Page Numbers (Top of Page)"/>
        <w:docPartUnique/>
      </w:docPartObj>
    </w:sdtPr>
    <w:sdtEndPr/>
    <w:sdtContent>
      <w:p w:rsidR="0058348E" w:rsidRPr="0058348E" w:rsidRDefault="0058348E">
        <w:pPr>
          <w:pStyle w:val="Header"/>
          <w:jc w:val="right"/>
          <w:rPr>
            <w:sz w:val="16"/>
            <w:szCs w:val="16"/>
          </w:rPr>
        </w:pPr>
        <w:r w:rsidRPr="0058348E">
          <w:rPr>
            <w:sz w:val="16"/>
            <w:szCs w:val="16"/>
          </w:rPr>
          <w:t xml:space="preserve">Page </w:t>
        </w:r>
        <w:r w:rsidRPr="0058348E">
          <w:rPr>
            <w:b/>
            <w:bCs/>
            <w:sz w:val="16"/>
            <w:szCs w:val="16"/>
          </w:rPr>
          <w:fldChar w:fldCharType="begin"/>
        </w:r>
        <w:r w:rsidRPr="0058348E">
          <w:rPr>
            <w:b/>
            <w:bCs/>
            <w:sz w:val="16"/>
            <w:szCs w:val="16"/>
          </w:rPr>
          <w:instrText xml:space="preserve"> PAGE </w:instrText>
        </w:r>
        <w:r w:rsidRPr="0058348E">
          <w:rPr>
            <w:b/>
            <w:bCs/>
            <w:sz w:val="16"/>
            <w:szCs w:val="16"/>
          </w:rPr>
          <w:fldChar w:fldCharType="separate"/>
        </w:r>
        <w:r w:rsidR="00BA7C23">
          <w:rPr>
            <w:b/>
            <w:bCs/>
            <w:noProof/>
            <w:sz w:val="16"/>
            <w:szCs w:val="16"/>
          </w:rPr>
          <w:t>2</w:t>
        </w:r>
        <w:r w:rsidRPr="0058348E">
          <w:rPr>
            <w:b/>
            <w:bCs/>
            <w:sz w:val="16"/>
            <w:szCs w:val="16"/>
          </w:rPr>
          <w:fldChar w:fldCharType="end"/>
        </w:r>
        <w:r w:rsidRPr="0058348E">
          <w:rPr>
            <w:sz w:val="16"/>
            <w:szCs w:val="16"/>
          </w:rPr>
          <w:t xml:space="preserve"> of </w:t>
        </w:r>
        <w:r w:rsidRPr="0058348E">
          <w:rPr>
            <w:b/>
            <w:bCs/>
            <w:sz w:val="16"/>
            <w:szCs w:val="16"/>
          </w:rPr>
          <w:fldChar w:fldCharType="begin"/>
        </w:r>
        <w:r w:rsidRPr="0058348E">
          <w:rPr>
            <w:b/>
            <w:bCs/>
            <w:sz w:val="16"/>
            <w:szCs w:val="16"/>
          </w:rPr>
          <w:instrText xml:space="preserve"> NUMPAGES  </w:instrText>
        </w:r>
        <w:r w:rsidRPr="0058348E">
          <w:rPr>
            <w:b/>
            <w:bCs/>
            <w:sz w:val="16"/>
            <w:szCs w:val="16"/>
          </w:rPr>
          <w:fldChar w:fldCharType="separate"/>
        </w:r>
        <w:r w:rsidR="00BA7C23">
          <w:rPr>
            <w:b/>
            <w:bCs/>
            <w:noProof/>
            <w:sz w:val="16"/>
            <w:szCs w:val="16"/>
          </w:rPr>
          <w:t>4</w:t>
        </w:r>
        <w:r w:rsidRPr="0058348E">
          <w:rPr>
            <w:b/>
            <w:bCs/>
            <w:sz w:val="16"/>
            <w:szCs w:val="16"/>
          </w:rPr>
          <w:fldChar w:fldCharType="end"/>
        </w:r>
      </w:p>
    </w:sdtContent>
  </w:sdt>
  <w:p w:rsidR="0058348E" w:rsidRDefault="005834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F296D"/>
    <w:multiLevelType w:val="hybridMultilevel"/>
    <w:tmpl w:val="F766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AD"/>
    <w:rsid w:val="00007E54"/>
    <w:rsid w:val="00015ABE"/>
    <w:rsid w:val="00023691"/>
    <w:rsid w:val="00025DE2"/>
    <w:rsid w:val="00044AF9"/>
    <w:rsid w:val="00065D75"/>
    <w:rsid w:val="00070E2D"/>
    <w:rsid w:val="00076F03"/>
    <w:rsid w:val="000777C0"/>
    <w:rsid w:val="000B7B38"/>
    <w:rsid w:val="000E1AB9"/>
    <w:rsid w:val="000E6FBD"/>
    <w:rsid w:val="00112439"/>
    <w:rsid w:val="001224F7"/>
    <w:rsid w:val="0018297A"/>
    <w:rsid w:val="001957DC"/>
    <w:rsid w:val="001A4CB7"/>
    <w:rsid w:val="001A7BCF"/>
    <w:rsid w:val="001B786F"/>
    <w:rsid w:val="0028798F"/>
    <w:rsid w:val="002A0D58"/>
    <w:rsid w:val="002D6B1C"/>
    <w:rsid w:val="003415A4"/>
    <w:rsid w:val="00383D80"/>
    <w:rsid w:val="003B29C6"/>
    <w:rsid w:val="003D7029"/>
    <w:rsid w:val="003F4CE7"/>
    <w:rsid w:val="004146B0"/>
    <w:rsid w:val="0044563D"/>
    <w:rsid w:val="00481FF1"/>
    <w:rsid w:val="004C5418"/>
    <w:rsid w:val="004F460A"/>
    <w:rsid w:val="00582FC3"/>
    <w:rsid w:val="0058348E"/>
    <w:rsid w:val="00606AA8"/>
    <w:rsid w:val="0061319C"/>
    <w:rsid w:val="0064663B"/>
    <w:rsid w:val="00650F15"/>
    <w:rsid w:val="00662484"/>
    <w:rsid w:val="0069564E"/>
    <w:rsid w:val="006A4A78"/>
    <w:rsid w:val="006A6060"/>
    <w:rsid w:val="006C6788"/>
    <w:rsid w:val="006D23AD"/>
    <w:rsid w:val="0073328F"/>
    <w:rsid w:val="007451FA"/>
    <w:rsid w:val="007A1B9C"/>
    <w:rsid w:val="007A3A79"/>
    <w:rsid w:val="007C24F9"/>
    <w:rsid w:val="007E6EB4"/>
    <w:rsid w:val="008770DE"/>
    <w:rsid w:val="008865F1"/>
    <w:rsid w:val="008A5470"/>
    <w:rsid w:val="008B517E"/>
    <w:rsid w:val="008C3DE2"/>
    <w:rsid w:val="0090098A"/>
    <w:rsid w:val="00902190"/>
    <w:rsid w:val="009435B9"/>
    <w:rsid w:val="009508C9"/>
    <w:rsid w:val="0096707D"/>
    <w:rsid w:val="00995AE2"/>
    <w:rsid w:val="009E050E"/>
    <w:rsid w:val="009E3BEA"/>
    <w:rsid w:val="00A23166"/>
    <w:rsid w:val="00A50132"/>
    <w:rsid w:val="00A57381"/>
    <w:rsid w:val="00A63558"/>
    <w:rsid w:val="00AA485E"/>
    <w:rsid w:val="00AA75B8"/>
    <w:rsid w:val="00AC2310"/>
    <w:rsid w:val="00AC4F20"/>
    <w:rsid w:val="00AD5F21"/>
    <w:rsid w:val="00AE15AF"/>
    <w:rsid w:val="00B124CE"/>
    <w:rsid w:val="00B44B43"/>
    <w:rsid w:val="00B50DCC"/>
    <w:rsid w:val="00BA2A23"/>
    <w:rsid w:val="00BA7C23"/>
    <w:rsid w:val="00BB226E"/>
    <w:rsid w:val="00C20907"/>
    <w:rsid w:val="00C22883"/>
    <w:rsid w:val="00C41BAB"/>
    <w:rsid w:val="00C478D6"/>
    <w:rsid w:val="00C66625"/>
    <w:rsid w:val="00C72D93"/>
    <w:rsid w:val="00C93DAC"/>
    <w:rsid w:val="00CA0155"/>
    <w:rsid w:val="00D0320F"/>
    <w:rsid w:val="00D05164"/>
    <w:rsid w:val="00D1285C"/>
    <w:rsid w:val="00D205D2"/>
    <w:rsid w:val="00D3169A"/>
    <w:rsid w:val="00D46AF5"/>
    <w:rsid w:val="00D5286C"/>
    <w:rsid w:val="00D72A90"/>
    <w:rsid w:val="00D77285"/>
    <w:rsid w:val="00D85D44"/>
    <w:rsid w:val="00DB199C"/>
    <w:rsid w:val="00DC4421"/>
    <w:rsid w:val="00DF3F82"/>
    <w:rsid w:val="00DF77A2"/>
    <w:rsid w:val="00E35BDE"/>
    <w:rsid w:val="00E965A9"/>
    <w:rsid w:val="00EA314E"/>
    <w:rsid w:val="00EB2C57"/>
    <w:rsid w:val="00F029B4"/>
    <w:rsid w:val="00F41390"/>
    <w:rsid w:val="00F716D7"/>
    <w:rsid w:val="00F75586"/>
    <w:rsid w:val="00FE2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AD"/>
    <w:rPr>
      <w:rFonts w:ascii="Tahoma" w:hAnsi="Tahoma" w:cs="Tahoma"/>
      <w:sz w:val="16"/>
      <w:szCs w:val="16"/>
    </w:rPr>
  </w:style>
  <w:style w:type="character" w:styleId="Hyperlink">
    <w:name w:val="Hyperlink"/>
    <w:basedOn w:val="DefaultParagraphFont"/>
    <w:uiPriority w:val="99"/>
    <w:unhideWhenUsed/>
    <w:rsid w:val="00B124CE"/>
    <w:rPr>
      <w:color w:val="0000FF" w:themeColor="hyperlink"/>
      <w:u w:val="single"/>
    </w:rPr>
  </w:style>
  <w:style w:type="paragraph" w:styleId="Header">
    <w:name w:val="header"/>
    <w:basedOn w:val="Normal"/>
    <w:link w:val="HeaderChar"/>
    <w:uiPriority w:val="99"/>
    <w:unhideWhenUsed/>
    <w:rsid w:val="00900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98A"/>
  </w:style>
  <w:style w:type="paragraph" w:styleId="Footer">
    <w:name w:val="footer"/>
    <w:basedOn w:val="Normal"/>
    <w:link w:val="FooterChar"/>
    <w:uiPriority w:val="99"/>
    <w:unhideWhenUsed/>
    <w:rsid w:val="00900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98A"/>
  </w:style>
  <w:style w:type="character" w:styleId="FollowedHyperlink">
    <w:name w:val="FollowedHyperlink"/>
    <w:basedOn w:val="DefaultParagraphFont"/>
    <w:uiPriority w:val="99"/>
    <w:semiHidden/>
    <w:unhideWhenUsed/>
    <w:rsid w:val="003B29C6"/>
    <w:rPr>
      <w:color w:val="800080" w:themeColor="followedHyperlink"/>
      <w:u w:val="single"/>
    </w:rPr>
  </w:style>
  <w:style w:type="paragraph" w:styleId="ListParagraph">
    <w:name w:val="List Paragraph"/>
    <w:basedOn w:val="Normal"/>
    <w:uiPriority w:val="34"/>
    <w:qFormat/>
    <w:rsid w:val="002D6B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AD"/>
    <w:rPr>
      <w:rFonts w:ascii="Tahoma" w:hAnsi="Tahoma" w:cs="Tahoma"/>
      <w:sz w:val="16"/>
      <w:szCs w:val="16"/>
    </w:rPr>
  </w:style>
  <w:style w:type="character" w:styleId="Hyperlink">
    <w:name w:val="Hyperlink"/>
    <w:basedOn w:val="DefaultParagraphFont"/>
    <w:uiPriority w:val="99"/>
    <w:unhideWhenUsed/>
    <w:rsid w:val="00B124CE"/>
    <w:rPr>
      <w:color w:val="0000FF" w:themeColor="hyperlink"/>
      <w:u w:val="single"/>
    </w:rPr>
  </w:style>
  <w:style w:type="paragraph" w:styleId="Header">
    <w:name w:val="header"/>
    <w:basedOn w:val="Normal"/>
    <w:link w:val="HeaderChar"/>
    <w:uiPriority w:val="99"/>
    <w:unhideWhenUsed/>
    <w:rsid w:val="00900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98A"/>
  </w:style>
  <w:style w:type="paragraph" w:styleId="Footer">
    <w:name w:val="footer"/>
    <w:basedOn w:val="Normal"/>
    <w:link w:val="FooterChar"/>
    <w:uiPriority w:val="99"/>
    <w:unhideWhenUsed/>
    <w:rsid w:val="00900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98A"/>
  </w:style>
  <w:style w:type="character" w:styleId="FollowedHyperlink">
    <w:name w:val="FollowedHyperlink"/>
    <w:basedOn w:val="DefaultParagraphFont"/>
    <w:uiPriority w:val="99"/>
    <w:semiHidden/>
    <w:unhideWhenUsed/>
    <w:rsid w:val="003B29C6"/>
    <w:rPr>
      <w:color w:val="800080" w:themeColor="followedHyperlink"/>
      <w:u w:val="single"/>
    </w:rPr>
  </w:style>
  <w:style w:type="paragraph" w:styleId="ListParagraph">
    <w:name w:val="List Paragraph"/>
    <w:basedOn w:val="Normal"/>
    <w:uiPriority w:val="34"/>
    <w:qFormat/>
    <w:rsid w:val="002D6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3670">
      <w:bodyDiv w:val="1"/>
      <w:marLeft w:val="0"/>
      <w:marRight w:val="0"/>
      <w:marTop w:val="0"/>
      <w:marBottom w:val="0"/>
      <w:divBdr>
        <w:top w:val="none" w:sz="0" w:space="0" w:color="auto"/>
        <w:left w:val="none" w:sz="0" w:space="0" w:color="auto"/>
        <w:bottom w:val="none" w:sz="0" w:space="0" w:color="auto"/>
        <w:right w:val="none" w:sz="0" w:space="0" w:color="auto"/>
      </w:divBdr>
    </w:div>
    <w:div w:id="10138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undationyears.org.uk/.../what-to-expect-when-a-parents-gui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undationyears.org.uk/.../Development-Matters-FINAL-PRINT-%20AMENDED.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oundationyears.org.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24665-2542-4E8B-81C8-FEB2095A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Eagley School House</dc:creator>
  <cp:lastModifiedBy>Office</cp:lastModifiedBy>
  <cp:revision>6</cp:revision>
  <cp:lastPrinted>2016-01-21T14:07:00Z</cp:lastPrinted>
  <dcterms:created xsi:type="dcterms:W3CDTF">2016-01-21T11:21:00Z</dcterms:created>
  <dcterms:modified xsi:type="dcterms:W3CDTF">2016-01-21T14:08:00Z</dcterms:modified>
</cp:coreProperties>
</file>